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F31E" w14:textId="704BB4EA" w:rsidR="00840545" w:rsidRDefault="0084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Andelsboligforeningen </w:t>
      </w:r>
      <w:proofErr w:type="spellStart"/>
      <w:r>
        <w:rPr>
          <w:b/>
          <w:bCs/>
          <w:sz w:val="28"/>
          <w:szCs w:val="28"/>
        </w:rPr>
        <w:t>Skovlunden</w:t>
      </w:r>
      <w:proofErr w:type="spellEnd"/>
      <w:r>
        <w:rPr>
          <w:b/>
          <w:bCs/>
          <w:sz w:val="28"/>
          <w:szCs w:val="28"/>
        </w:rPr>
        <w:t xml:space="preserve"> </w:t>
      </w:r>
      <w:r w:rsidR="00190BC4">
        <w:rPr>
          <w:b/>
          <w:bCs/>
          <w:sz w:val="28"/>
          <w:szCs w:val="28"/>
        </w:rPr>
        <w:tab/>
      </w:r>
      <w:r w:rsidR="00190BC4">
        <w:rPr>
          <w:b/>
          <w:bCs/>
          <w:sz w:val="28"/>
          <w:szCs w:val="28"/>
        </w:rPr>
        <w:tab/>
      </w:r>
      <w:r w:rsidR="00190BC4">
        <w:rPr>
          <w:b/>
          <w:bCs/>
          <w:sz w:val="28"/>
          <w:szCs w:val="28"/>
        </w:rPr>
        <w:tab/>
        <w:t>april 2025.</w:t>
      </w:r>
    </w:p>
    <w:p w14:paraId="626CBEC1" w14:textId="01E29799" w:rsidR="00840545" w:rsidRDefault="0084054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Husorden for Andelsboligen:</w:t>
      </w:r>
    </w:p>
    <w:p w14:paraId="30A8A1D6" w14:textId="77777777" w:rsidR="00840545" w:rsidRDefault="00840545">
      <w:pPr>
        <w:rPr>
          <w:b/>
          <w:bCs/>
          <w:sz w:val="28"/>
          <w:szCs w:val="28"/>
          <w:u w:val="single"/>
        </w:rPr>
      </w:pPr>
    </w:p>
    <w:p w14:paraId="7726F2F9" w14:textId="1B17FA10" w:rsidR="00840545" w:rsidRDefault="0084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Tag og udvendige mure må ikke males. Udvendigt træværk må kun olieres eller males efter bestyrelsens godkendelse og retningslinjer.</w:t>
      </w:r>
    </w:p>
    <w:p w14:paraId="2E729340" w14:textId="77777777" w:rsidR="00840545" w:rsidRDefault="00840545">
      <w:pPr>
        <w:rPr>
          <w:b/>
          <w:bCs/>
          <w:sz w:val="28"/>
          <w:szCs w:val="28"/>
        </w:rPr>
      </w:pPr>
    </w:p>
    <w:p w14:paraId="032EEAE3" w14:textId="678C6FE0" w:rsidR="00840545" w:rsidRDefault="008405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må ikke opsættes markiser,</w:t>
      </w:r>
      <w:r w:rsidR="00970EC0">
        <w:rPr>
          <w:b/>
          <w:bCs/>
          <w:sz w:val="28"/>
          <w:szCs w:val="28"/>
        </w:rPr>
        <w:t xml:space="preserve"> </w:t>
      </w:r>
      <w:r w:rsidR="005E708B">
        <w:rPr>
          <w:b/>
          <w:bCs/>
          <w:sz w:val="28"/>
          <w:szCs w:val="28"/>
        </w:rPr>
        <w:t>lade</w:t>
      </w:r>
      <w:r w:rsidR="00DF1ED5">
        <w:rPr>
          <w:b/>
          <w:bCs/>
          <w:sz w:val="28"/>
          <w:szCs w:val="28"/>
        </w:rPr>
        <w:t xml:space="preserve"> </w:t>
      </w:r>
      <w:r w:rsidR="00970EC0">
        <w:rPr>
          <w:b/>
          <w:bCs/>
          <w:sz w:val="28"/>
          <w:szCs w:val="28"/>
        </w:rPr>
        <w:t>boks</w:t>
      </w:r>
      <w:r>
        <w:rPr>
          <w:b/>
          <w:bCs/>
          <w:sz w:val="28"/>
          <w:szCs w:val="28"/>
        </w:rPr>
        <w:t xml:space="preserve"> pyntegenstande, antenner, paraboler, altankasser, postkasser, husnummer og lign. </w:t>
      </w:r>
      <w:r w:rsidR="00970EC0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å huse</w:t>
      </w:r>
      <w:r w:rsidR="00970EC0">
        <w:rPr>
          <w:b/>
          <w:bCs/>
          <w:sz w:val="28"/>
          <w:szCs w:val="28"/>
        </w:rPr>
        <w:t xml:space="preserve"> og læ mure.</w:t>
      </w:r>
    </w:p>
    <w:p w14:paraId="65909807" w14:textId="7AC38F8C" w:rsidR="00301081" w:rsidRDefault="003010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Opsættelse af markiser, lade</w:t>
      </w:r>
      <w:r w:rsidR="00DF1E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boks kan godkendes efter bestyrelsens</w:t>
      </w:r>
      <w:r w:rsidR="00DF1ED5">
        <w:rPr>
          <w:b/>
          <w:bCs/>
          <w:sz w:val="28"/>
          <w:szCs w:val="28"/>
        </w:rPr>
        <w:t xml:space="preserve"> retningslinjer</w:t>
      </w:r>
    </w:p>
    <w:p w14:paraId="75DED81B" w14:textId="60901B01" w:rsidR="004D42B9" w:rsidRDefault="004D42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Navneskilte må opsættes ved hoveddør</w:t>
      </w:r>
    </w:p>
    <w:p w14:paraId="2EB705BC" w14:textId="6BAACFF8" w:rsidR="000D7886" w:rsidRDefault="000D78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Postkasse opsat ved ibrugtagen af andelsboligen </w:t>
      </w:r>
      <w:r w:rsidR="001C5EE2">
        <w:rPr>
          <w:b/>
          <w:bCs/>
          <w:sz w:val="28"/>
          <w:szCs w:val="28"/>
        </w:rPr>
        <w:t>må ikke flyttes eller ændres til andet materiale og design.</w:t>
      </w:r>
    </w:p>
    <w:p w14:paraId="002744D8" w14:textId="4227562C" w:rsidR="001C5EE2" w:rsidRDefault="001C5E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Andelshaver er ansvarlig for udvendig rengøring af udhus- og car</w:t>
      </w:r>
      <w:r w:rsidR="008963E2">
        <w:rPr>
          <w:b/>
          <w:bCs/>
          <w:sz w:val="28"/>
          <w:szCs w:val="28"/>
        </w:rPr>
        <w:t>porttag, og rengøring af fliser i carporten samt fjernelse af blade i tagrender ved udhus</w:t>
      </w:r>
      <w:r w:rsidR="001C1D66">
        <w:rPr>
          <w:b/>
          <w:bCs/>
          <w:sz w:val="28"/>
          <w:szCs w:val="28"/>
        </w:rPr>
        <w:t>- og carport</w:t>
      </w:r>
      <w:r w:rsidR="00C60305">
        <w:rPr>
          <w:b/>
          <w:bCs/>
          <w:sz w:val="28"/>
          <w:szCs w:val="28"/>
        </w:rPr>
        <w:t>,</w:t>
      </w:r>
      <w:r w:rsidR="001C1D66">
        <w:rPr>
          <w:b/>
          <w:bCs/>
          <w:sz w:val="28"/>
          <w:szCs w:val="28"/>
        </w:rPr>
        <w:t xml:space="preserve"> samt tagrender som vender mod andelshaverens eget </w:t>
      </w:r>
      <w:r w:rsidR="00A105E2">
        <w:rPr>
          <w:b/>
          <w:bCs/>
          <w:sz w:val="28"/>
          <w:szCs w:val="28"/>
        </w:rPr>
        <w:t>have areal (inkl. nabohusets tagrende.)</w:t>
      </w:r>
    </w:p>
    <w:p w14:paraId="66E81AE3" w14:textId="482E4E20" w:rsidR="00A105E2" w:rsidRDefault="00A105E2">
      <w:pPr>
        <w:rPr>
          <w:b/>
          <w:bCs/>
          <w:sz w:val="28"/>
          <w:szCs w:val="28"/>
          <w:u w:val="single"/>
        </w:rPr>
      </w:pPr>
      <w:r w:rsidRPr="00845AF6">
        <w:rPr>
          <w:b/>
          <w:bCs/>
          <w:sz w:val="28"/>
          <w:szCs w:val="28"/>
          <w:u w:val="single"/>
        </w:rPr>
        <w:t>Andelshaverens have areal</w:t>
      </w:r>
      <w:r w:rsidR="00845AF6" w:rsidRPr="00845AF6">
        <w:rPr>
          <w:b/>
          <w:bCs/>
          <w:sz w:val="28"/>
          <w:szCs w:val="28"/>
          <w:u w:val="single"/>
        </w:rPr>
        <w:t>:</w:t>
      </w:r>
    </w:p>
    <w:p w14:paraId="1E83840F" w14:textId="7A5EE785" w:rsidR="00845AF6" w:rsidRDefault="00845AF6">
      <w:pPr>
        <w:rPr>
          <w:b/>
          <w:bCs/>
          <w:sz w:val="28"/>
          <w:szCs w:val="28"/>
        </w:rPr>
      </w:pPr>
      <w:r w:rsidRPr="00845AF6">
        <w:rPr>
          <w:b/>
          <w:bCs/>
          <w:sz w:val="28"/>
          <w:szCs w:val="28"/>
        </w:rPr>
        <w:t>Væksthuse og lign. må ikke være højere end læ mure.</w:t>
      </w:r>
    </w:p>
    <w:p w14:paraId="50C97F31" w14:textId="27D7311D" w:rsidR="0065388C" w:rsidRDefault="00653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Træer, buske og planter må ikke være i en højde så de generer naboen med skygge.</w:t>
      </w:r>
    </w:p>
    <w:p w14:paraId="32ACA5C6" w14:textId="7FC5DF6C" w:rsidR="0065388C" w:rsidRDefault="006538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Hækken </w:t>
      </w:r>
      <w:r w:rsidR="00D92F3D">
        <w:rPr>
          <w:b/>
          <w:bCs/>
          <w:sz w:val="28"/>
          <w:szCs w:val="28"/>
        </w:rPr>
        <w:t>mod syd må ikke være højere end 1</w:t>
      </w:r>
      <w:r w:rsidR="00E71C73">
        <w:rPr>
          <w:b/>
          <w:bCs/>
          <w:sz w:val="28"/>
          <w:szCs w:val="28"/>
        </w:rPr>
        <w:t>,</w:t>
      </w:r>
      <w:r w:rsidR="009207F0">
        <w:rPr>
          <w:b/>
          <w:bCs/>
          <w:sz w:val="28"/>
          <w:szCs w:val="28"/>
        </w:rPr>
        <w:t>2</w:t>
      </w:r>
      <w:r w:rsidR="00E71C73">
        <w:rPr>
          <w:b/>
          <w:bCs/>
          <w:sz w:val="28"/>
          <w:szCs w:val="28"/>
        </w:rPr>
        <w:t>0m</w:t>
      </w:r>
    </w:p>
    <w:p w14:paraId="05F01BB2" w14:textId="5A1EFDEE" w:rsidR="00D7494B" w:rsidRDefault="00D749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Hækken mod nord må ikke være højere</w:t>
      </w:r>
      <w:r w:rsidR="00277835">
        <w:rPr>
          <w:b/>
          <w:bCs/>
          <w:sz w:val="28"/>
          <w:szCs w:val="28"/>
        </w:rPr>
        <w:t xml:space="preserve"> end </w:t>
      </w:r>
      <w:r w:rsidR="00DB581A">
        <w:rPr>
          <w:b/>
          <w:bCs/>
          <w:sz w:val="28"/>
          <w:szCs w:val="28"/>
        </w:rPr>
        <w:t>1,10m</w:t>
      </w:r>
    </w:p>
    <w:p w14:paraId="160C0D89" w14:textId="01B1ABE9" w:rsidR="00DB581A" w:rsidRDefault="00DB58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Hækken må ikke være brudt.</w:t>
      </w:r>
    </w:p>
    <w:p w14:paraId="255F9299" w14:textId="66ACFF0D" w:rsidR="00D92F3D" w:rsidRDefault="00D92F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må ikke ophænges</w:t>
      </w:r>
      <w:r w:rsidR="009C26ED">
        <w:rPr>
          <w:b/>
          <w:bCs/>
          <w:sz w:val="28"/>
          <w:szCs w:val="28"/>
        </w:rPr>
        <w:t>/fastgøres noget i andelsboligens tagudhæng.</w:t>
      </w:r>
    </w:p>
    <w:p w14:paraId="3C2ED2F7" w14:textId="0E817504" w:rsidR="009C26ED" w:rsidRDefault="009C26E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Generelt:</w:t>
      </w:r>
    </w:p>
    <w:p w14:paraId="2D161552" w14:textId="560EDE14" w:rsidR="009C26ED" w:rsidRDefault="00E62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er tilladt at holde hund. Det er tilladt at holde kat på eget areal.</w:t>
      </w:r>
    </w:p>
    <w:p w14:paraId="77C33EAB" w14:textId="26B3238A" w:rsidR="00E627F0" w:rsidRDefault="00E62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 må ikke henstå campingvogne, autoca</w:t>
      </w:r>
      <w:r w:rsidR="00DE241A">
        <w:rPr>
          <w:b/>
          <w:bCs/>
          <w:sz w:val="28"/>
          <w:szCs w:val="28"/>
        </w:rPr>
        <w:t xml:space="preserve">mpere eller lign. </w:t>
      </w:r>
      <w:r w:rsidR="00A51919">
        <w:rPr>
          <w:b/>
          <w:bCs/>
          <w:sz w:val="28"/>
          <w:szCs w:val="28"/>
        </w:rPr>
        <w:t>på</w:t>
      </w:r>
      <w:r w:rsidR="00DE241A">
        <w:rPr>
          <w:b/>
          <w:bCs/>
          <w:sz w:val="28"/>
          <w:szCs w:val="28"/>
        </w:rPr>
        <w:t xml:space="preserve"> foreningens område</w:t>
      </w:r>
    </w:p>
    <w:p w14:paraId="59CF8379" w14:textId="77777777" w:rsidR="004615FC" w:rsidRDefault="00DE24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Trailer kan henstå i forbindelse med bortskaffelse af affald</w:t>
      </w:r>
      <w:r w:rsidR="00706F4A">
        <w:rPr>
          <w:b/>
          <w:bCs/>
          <w:sz w:val="28"/>
          <w:szCs w:val="28"/>
        </w:rPr>
        <w:t>, ind- og udflytning af indbo, planter og lign.</w:t>
      </w:r>
    </w:p>
    <w:p w14:paraId="1E4DDFA8" w14:textId="77777777" w:rsidR="00C040B3" w:rsidRDefault="004615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Bestyrelsen</w:t>
      </w:r>
    </w:p>
    <w:p w14:paraId="741808F0" w14:textId="51C9F8BD" w:rsidR="008274C7" w:rsidRDefault="00C040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2025</w:t>
      </w:r>
      <w:r w:rsidR="00706F4A">
        <w:rPr>
          <w:b/>
          <w:bCs/>
          <w:sz w:val="28"/>
          <w:szCs w:val="28"/>
        </w:rPr>
        <w:tab/>
      </w:r>
      <w:r w:rsidR="003F6BA4">
        <w:rPr>
          <w:b/>
          <w:bCs/>
          <w:sz w:val="28"/>
          <w:szCs w:val="28"/>
        </w:rPr>
        <w:tab/>
      </w:r>
      <w:r w:rsidR="003F6BA4">
        <w:rPr>
          <w:b/>
          <w:bCs/>
          <w:sz w:val="28"/>
          <w:szCs w:val="28"/>
        </w:rPr>
        <w:tab/>
      </w:r>
      <w:r w:rsidR="003F6BA4">
        <w:rPr>
          <w:b/>
          <w:bCs/>
          <w:sz w:val="28"/>
          <w:szCs w:val="28"/>
        </w:rPr>
        <w:tab/>
      </w:r>
      <w:r w:rsidR="003F6BA4">
        <w:rPr>
          <w:b/>
          <w:bCs/>
          <w:sz w:val="28"/>
          <w:szCs w:val="28"/>
        </w:rPr>
        <w:tab/>
      </w:r>
      <w:r w:rsidR="003F6BA4">
        <w:rPr>
          <w:b/>
          <w:bCs/>
          <w:sz w:val="28"/>
          <w:szCs w:val="28"/>
        </w:rPr>
        <w:tab/>
      </w:r>
      <w:r w:rsidR="00706F4A">
        <w:rPr>
          <w:b/>
          <w:bCs/>
          <w:sz w:val="28"/>
          <w:szCs w:val="28"/>
        </w:rPr>
        <w:tab/>
      </w:r>
      <w:r w:rsidR="00706F4A">
        <w:rPr>
          <w:b/>
          <w:bCs/>
          <w:sz w:val="28"/>
          <w:szCs w:val="28"/>
        </w:rPr>
        <w:tab/>
      </w:r>
    </w:p>
    <w:p w14:paraId="529AE434" w14:textId="6B6F70A0" w:rsidR="00DE241A" w:rsidRDefault="00706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FD0A10F" w14:textId="77777777" w:rsidR="003F6BA4" w:rsidRDefault="003F6BA4">
      <w:pPr>
        <w:rPr>
          <w:b/>
          <w:bCs/>
          <w:sz w:val="28"/>
          <w:szCs w:val="28"/>
        </w:rPr>
      </w:pPr>
    </w:p>
    <w:p w14:paraId="408606F7" w14:textId="77777777" w:rsidR="00706F4A" w:rsidRPr="00E627F0" w:rsidRDefault="00706F4A">
      <w:pPr>
        <w:rPr>
          <w:b/>
          <w:bCs/>
          <w:sz w:val="28"/>
          <w:szCs w:val="28"/>
        </w:rPr>
      </w:pPr>
    </w:p>
    <w:sectPr w:rsidR="00706F4A" w:rsidRPr="00E627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45"/>
    <w:rsid w:val="00045E82"/>
    <w:rsid w:val="000D7886"/>
    <w:rsid w:val="00156990"/>
    <w:rsid w:val="00190BC4"/>
    <w:rsid w:val="001C1D66"/>
    <w:rsid w:val="001C5EE2"/>
    <w:rsid w:val="001E35F7"/>
    <w:rsid w:val="00277835"/>
    <w:rsid w:val="00301081"/>
    <w:rsid w:val="00351DFD"/>
    <w:rsid w:val="003F6BA4"/>
    <w:rsid w:val="004615FC"/>
    <w:rsid w:val="004D42B9"/>
    <w:rsid w:val="005D3826"/>
    <w:rsid w:val="005E708B"/>
    <w:rsid w:val="0065388C"/>
    <w:rsid w:val="00706F4A"/>
    <w:rsid w:val="008274C7"/>
    <w:rsid w:val="00840545"/>
    <w:rsid w:val="00845AF6"/>
    <w:rsid w:val="00876728"/>
    <w:rsid w:val="008963E2"/>
    <w:rsid w:val="009207F0"/>
    <w:rsid w:val="00947B92"/>
    <w:rsid w:val="00970EC0"/>
    <w:rsid w:val="009C26ED"/>
    <w:rsid w:val="00A105E2"/>
    <w:rsid w:val="00A51919"/>
    <w:rsid w:val="00A66800"/>
    <w:rsid w:val="00C040B3"/>
    <w:rsid w:val="00C60305"/>
    <w:rsid w:val="00D06507"/>
    <w:rsid w:val="00D7494B"/>
    <w:rsid w:val="00D84E52"/>
    <w:rsid w:val="00D92F3D"/>
    <w:rsid w:val="00DB581A"/>
    <w:rsid w:val="00DE241A"/>
    <w:rsid w:val="00DF1ED5"/>
    <w:rsid w:val="00E627F0"/>
    <w:rsid w:val="00E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E08A"/>
  <w15:chartTrackingRefBased/>
  <w15:docId w15:val="{A6F26F9D-22DD-41B3-AFC5-D40A5FA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Sørensen</dc:creator>
  <cp:keywords/>
  <dc:description/>
  <cp:lastModifiedBy>Karl Johan Sørensen</cp:lastModifiedBy>
  <cp:revision>2</cp:revision>
  <dcterms:created xsi:type="dcterms:W3CDTF">2025-03-14T11:01:00Z</dcterms:created>
  <dcterms:modified xsi:type="dcterms:W3CDTF">2025-03-14T11:01:00Z</dcterms:modified>
</cp:coreProperties>
</file>